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33A18" w14:textId="77777777" w:rsidR="00A36048" w:rsidRPr="00A32289" w:rsidRDefault="00A36048" w:rsidP="00A36048">
      <w:pPr>
        <w:spacing w:after="0" w:line="240" w:lineRule="auto"/>
        <w:rPr>
          <w:rFonts w:ascii="Arial" w:eastAsia="Times New Roman" w:hAnsi="Arial" w:cs="Arial"/>
          <w:b/>
          <w:bCs/>
          <w:i/>
          <w:color w:val="FF0000"/>
          <w:sz w:val="24"/>
          <w:szCs w:val="24"/>
          <w:lang w:bidi="hi-IN"/>
        </w:rPr>
      </w:pPr>
      <w:r w:rsidRPr="00A32289">
        <w:rPr>
          <w:rFonts w:ascii="Arial" w:eastAsia="Times New Roman" w:hAnsi="Arial" w:cs="Arial"/>
          <w:b/>
          <w:bCs/>
          <w:i/>
          <w:color w:val="FF0000"/>
          <w:sz w:val="24"/>
          <w:szCs w:val="24"/>
          <w:lang w:bidi="hi-IN"/>
        </w:rPr>
        <w:t xml:space="preserve">7.1.3.Describe the facilities in the Institution for the management of the following types of degradable and non-degradable waste (within 500 words) </w:t>
      </w:r>
    </w:p>
    <w:p w14:paraId="04889605" w14:textId="77777777" w:rsidR="00A36048" w:rsidRPr="00A32289" w:rsidRDefault="00A36048" w:rsidP="00A36048">
      <w:pPr>
        <w:numPr>
          <w:ilvl w:val="0"/>
          <w:numId w:val="1"/>
        </w:numPr>
        <w:spacing w:after="0" w:line="240" w:lineRule="auto"/>
        <w:contextualSpacing/>
        <w:rPr>
          <w:rFonts w:ascii="Arial" w:eastAsia="Times New Roman" w:hAnsi="Arial" w:cs="Arial"/>
          <w:bCs/>
          <w:color w:val="FF0000"/>
          <w:sz w:val="24"/>
          <w:szCs w:val="24"/>
          <w:lang w:bidi="hi-IN"/>
        </w:rPr>
      </w:pPr>
      <w:r w:rsidRPr="00A32289">
        <w:rPr>
          <w:rFonts w:ascii="Arial" w:eastAsia="Times New Roman" w:hAnsi="Arial" w:cs="Arial"/>
          <w:bCs/>
          <w:color w:val="FF0000"/>
          <w:sz w:val="24"/>
          <w:szCs w:val="24"/>
          <w:lang w:bidi="hi-IN"/>
        </w:rPr>
        <w:t xml:space="preserve">Solid waste management </w:t>
      </w:r>
    </w:p>
    <w:p w14:paraId="06EFF57E" w14:textId="77777777" w:rsidR="00A36048" w:rsidRPr="00A32289" w:rsidRDefault="00A36048" w:rsidP="00A36048">
      <w:pPr>
        <w:numPr>
          <w:ilvl w:val="0"/>
          <w:numId w:val="1"/>
        </w:numPr>
        <w:spacing w:after="0" w:line="240" w:lineRule="auto"/>
        <w:contextualSpacing/>
        <w:rPr>
          <w:rFonts w:ascii="Arial" w:eastAsia="Times New Roman" w:hAnsi="Arial" w:cs="Arial"/>
          <w:bCs/>
          <w:color w:val="FF0000"/>
          <w:sz w:val="24"/>
          <w:szCs w:val="24"/>
          <w:lang w:bidi="hi-IN"/>
        </w:rPr>
      </w:pPr>
      <w:r w:rsidRPr="00A32289">
        <w:rPr>
          <w:rFonts w:ascii="Arial" w:eastAsia="Times New Roman" w:hAnsi="Arial" w:cs="Arial"/>
          <w:bCs/>
          <w:color w:val="FF0000"/>
          <w:sz w:val="24"/>
          <w:szCs w:val="24"/>
          <w:lang w:bidi="hi-IN"/>
        </w:rPr>
        <w:t>Liquid waste management</w:t>
      </w:r>
    </w:p>
    <w:p w14:paraId="3EA994AD" w14:textId="77777777" w:rsidR="00A36048" w:rsidRPr="00A32289" w:rsidRDefault="00A36048" w:rsidP="00A36048">
      <w:pPr>
        <w:numPr>
          <w:ilvl w:val="0"/>
          <w:numId w:val="1"/>
        </w:numPr>
        <w:spacing w:after="0" w:line="240" w:lineRule="auto"/>
        <w:contextualSpacing/>
        <w:rPr>
          <w:rFonts w:ascii="Arial" w:eastAsia="Times New Roman" w:hAnsi="Arial" w:cs="Arial"/>
          <w:bCs/>
          <w:color w:val="FF0000"/>
          <w:sz w:val="24"/>
          <w:szCs w:val="24"/>
          <w:lang w:bidi="hi-IN"/>
        </w:rPr>
      </w:pPr>
      <w:r w:rsidRPr="00A32289">
        <w:rPr>
          <w:rFonts w:ascii="Arial" w:eastAsia="Times New Roman" w:hAnsi="Arial" w:cs="Arial"/>
          <w:bCs/>
          <w:color w:val="FF0000"/>
          <w:sz w:val="24"/>
          <w:szCs w:val="24"/>
          <w:lang w:bidi="hi-IN"/>
        </w:rPr>
        <w:t>Biomedical waste management</w:t>
      </w:r>
    </w:p>
    <w:p w14:paraId="0AB989A4" w14:textId="77777777" w:rsidR="00A36048" w:rsidRPr="00A32289" w:rsidRDefault="00A36048" w:rsidP="00A36048">
      <w:pPr>
        <w:numPr>
          <w:ilvl w:val="0"/>
          <w:numId w:val="1"/>
        </w:numPr>
        <w:spacing w:after="0" w:line="240" w:lineRule="auto"/>
        <w:contextualSpacing/>
        <w:rPr>
          <w:rFonts w:ascii="Arial" w:eastAsia="Times New Roman" w:hAnsi="Arial" w:cs="Arial"/>
          <w:bCs/>
          <w:color w:val="FF0000"/>
          <w:sz w:val="24"/>
          <w:szCs w:val="24"/>
          <w:lang w:bidi="hi-IN"/>
        </w:rPr>
      </w:pPr>
      <w:r w:rsidRPr="00A32289">
        <w:rPr>
          <w:rFonts w:ascii="Arial" w:eastAsia="Times New Roman" w:hAnsi="Arial" w:cs="Arial"/>
          <w:bCs/>
          <w:color w:val="FF0000"/>
          <w:sz w:val="24"/>
          <w:szCs w:val="24"/>
          <w:lang w:bidi="hi-IN"/>
        </w:rPr>
        <w:t xml:space="preserve"> E-waste  management</w:t>
      </w:r>
    </w:p>
    <w:p w14:paraId="0AE2156C" w14:textId="77777777" w:rsidR="00A36048" w:rsidRPr="00A32289" w:rsidRDefault="00A36048" w:rsidP="00A36048">
      <w:pPr>
        <w:numPr>
          <w:ilvl w:val="0"/>
          <w:numId w:val="1"/>
        </w:numPr>
        <w:spacing w:after="0" w:line="240" w:lineRule="auto"/>
        <w:contextualSpacing/>
        <w:rPr>
          <w:rFonts w:ascii="Arial" w:eastAsia="Times New Roman" w:hAnsi="Arial" w:cs="Arial"/>
          <w:bCs/>
          <w:color w:val="FF0000"/>
          <w:sz w:val="24"/>
          <w:szCs w:val="24"/>
          <w:lang w:bidi="hi-IN"/>
        </w:rPr>
      </w:pPr>
      <w:r w:rsidRPr="00A32289">
        <w:rPr>
          <w:rFonts w:ascii="Arial" w:eastAsia="Times New Roman" w:hAnsi="Arial" w:cs="Arial"/>
          <w:bCs/>
          <w:color w:val="FF0000"/>
          <w:sz w:val="24"/>
          <w:szCs w:val="24"/>
          <w:lang w:bidi="hi-IN"/>
        </w:rPr>
        <w:t>Waste recycling system</w:t>
      </w:r>
    </w:p>
    <w:p w14:paraId="1E5C9698" w14:textId="77777777" w:rsidR="00A36048" w:rsidRPr="00A32289" w:rsidRDefault="00A36048" w:rsidP="00A36048">
      <w:pPr>
        <w:numPr>
          <w:ilvl w:val="0"/>
          <w:numId w:val="1"/>
        </w:numPr>
        <w:spacing w:after="0" w:line="240" w:lineRule="auto"/>
        <w:contextualSpacing/>
        <w:rPr>
          <w:rFonts w:ascii="Arial" w:eastAsia="Times New Roman" w:hAnsi="Arial" w:cs="Arial"/>
          <w:bCs/>
          <w:color w:val="FF0000"/>
          <w:sz w:val="24"/>
          <w:szCs w:val="24"/>
          <w:lang w:bidi="hi-IN"/>
        </w:rPr>
      </w:pPr>
      <w:r w:rsidRPr="00A32289">
        <w:rPr>
          <w:rFonts w:ascii="Arial" w:eastAsia="Times New Roman" w:hAnsi="Arial" w:cs="Arial"/>
          <w:bCs/>
          <w:color w:val="FF0000"/>
          <w:sz w:val="24"/>
          <w:szCs w:val="24"/>
          <w:lang w:bidi="hi-IN"/>
        </w:rPr>
        <w:t>Hazardous chemicals and radioactive waste management</w:t>
      </w:r>
    </w:p>
    <w:p w14:paraId="610A0E32" w14:textId="77777777" w:rsidR="00A36048" w:rsidRPr="00A32289" w:rsidRDefault="00A36048" w:rsidP="00A36048">
      <w:pPr>
        <w:spacing w:after="0" w:line="240" w:lineRule="auto"/>
        <w:ind w:left="720"/>
        <w:contextualSpacing/>
        <w:rPr>
          <w:rFonts w:ascii="Arial" w:eastAsia="Times New Roman" w:hAnsi="Arial" w:cs="Arial"/>
          <w:bCs/>
          <w:strike/>
          <w:color w:val="FF0000"/>
          <w:sz w:val="24"/>
          <w:szCs w:val="24"/>
          <w:lang w:bidi="hi-IN"/>
        </w:rPr>
      </w:pPr>
    </w:p>
    <w:p w14:paraId="59CF9138" w14:textId="77777777" w:rsidR="00A36048" w:rsidRPr="00A32289" w:rsidRDefault="00A36048" w:rsidP="00A36048">
      <w:pPr>
        <w:spacing w:after="0" w:line="240" w:lineRule="auto"/>
        <w:rPr>
          <w:rFonts w:ascii="Arial" w:eastAsia="Times New Roman" w:hAnsi="Arial" w:cs="Arial"/>
          <w:b/>
          <w:color w:val="FF0000"/>
          <w:sz w:val="24"/>
          <w:szCs w:val="24"/>
          <w:lang w:bidi="hi-IN"/>
        </w:rPr>
      </w:pPr>
      <w:r w:rsidRPr="00A32289">
        <w:rPr>
          <w:rFonts w:ascii="Arial" w:eastAsia="Times New Roman" w:hAnsi="Arial" w:cs="Arial"/>
          <w:b/>
          <w:color w:val="FF0000"/>
          <w:sz w:val="24"/>
          <w:szCs w:val="24"/>
          <w:lang w:bidi="hi-IN"/>
        </w:rPr>
        <w:t>Provide web link to</w:t>
      </w:r>
    </w:p>
    <w:p w14:paraId="0B02F141" w14:textId="77777777" w:rsidR="00A36048" w:rsidRPr="00A32289" w:rsidRDefault="00A36048" w:rsidP="00A36048">
      <w:pPr>
        <w:numPr>
          <w:ilvl w:val="0"/>
          <w:numId w:val="2"/>
        </w:numPr>
        <w:spacing w:after="0" w:line="240" w:lineRule="auto"/>
        <w:ind w:left="714" w:hanging="357"/>
        <w:contextualSpacing/>
        <w:rPr>
          <w:rFonts w:ascii="Arial" w:eastAsia="Calibri" w:hAnsi="Arial" w:cs="Arial"/>
          <w:iCs/>
          <w:color w:val="FF0000"/>
          <w:sz w:val="24"/>
          <w:szCs w:val="24"/>
        </w:rPr>
      </w:pPr>
      <w:r w:rsidRPr="00A32289">
        <w:rPr>
          <w:rFonts w:ascii="Arial" w:eastAsia="Calibri" w:hAnsi="Arial" w:cs="Arial"/>
          <w:color w:val="FF0000"/>
          <w:sz w:val="24"/>
          <w:szCs w:val="24"/>
        </w:rPr>
        <w:t xml:space="preserve">Relevant documents like agreements/MoUs with Government and other approved agencies </w:t>
      </w:r>
    </w:p>
    <w:p w14:paraId="0AEE1146" w14:textId="77777777" w:rsidR="00A36048" w:rsidRPr="00A32289" w:rsidRDefault="00A36048" w:rsidP="00A36048">
      <w:pPr>
        <w:numPr>
          <w:ilvl w:val="0"/>
          <w:numId w:val="2"/>
        </w:numPr>
        <w:spacing w:after="0" w:line="240" w:lineRule="auto"/>
        <w:ind w:left="714" w:hanging="357"/>
        <w:contextualSpacing/>
        <w:rPr>
          <w:rFonts w:ascii="Arial" w:eastAsia="Calibri" w:hAnsi="Arial" w:cs="Arial"/>
          <w:iCs/>
          <w:color w:val="FF0000"/>
          <w:sz w:val="24"/>
          <w:szCs w:val="24"/>
        </w:rPr>
      </w:pPr>
      <w:r w:rsidRPr="00A32289">
        <w:rPr>
          <w:rFonts w:ascii="Arial" w:eastAsia="Calibri" w:hAnsi="Arial" w:cs="Arial"/>
          <w:color w:val="FF0000"/>
          <w:sz w:val="24"/>
          <w:szCs w:val="24"/>
        </w:rPr>
        <w:t xml:space="preserve">Geotagged photographs of the facilities </w:t>
      </w:r>
    </w:p>
    <w:p w14:paraId="6A1968EB" w14:textId="77777777" w:rsidR="00A36048" w:rsidRPr="00A32289" w:rsidRDefault="00A36048" w:rsidP="00A36048">
      <w:pPr>
        <w:numPr>
          <w:ilvl w:val="0"/>
          <w:numId w:val="2"/>
        </w:numPr>
        <w:spacing w:after="0" w:line="240" w:lineRule="auto"/>
        <w:ind w:left="714" w:hanging="357"/>
        <w:contextualSpacing/>
        <w:rPr>
          <w:rFonts w:ascii="Arial" w:eastAsia="Calibri" w:hAnsi="Arial" w:cs="Arial"/>
          <w:iCs/>
          <w:color w:val="FF0000"/>
          <w:sz w:val="24"/>
          <w:szCs w:val="24"/>
        </w:rPr>
      </w:pPr>
      <w:r w:rsidRPr="00A32289">
        <w:rPr>
          <w:rFonts w:ascii="Arial" w:eastAsia="Times New Roman" w:hAnsi="Arial" w:cs="Arial"/>
          <w:color w:val="FF0000"/>
          <w:sz w:val="24"/>
          <w:szCs w:val="24"/>
          <w:lang w:bidi="hi-IN"/>
        </w:rPr>
        <w:t>Any other relevant information</w:t>
      </w:r>
    </w:p>
    <w:p w14:paraId="6BDAEBF1" w14:textId="77777777" w:rsidR="00A36048" w:rsidRDefault="00A36048" w:rsidP="00A36048">
      <w:pPr>
        <w:spacing w:after="120" w:line="312" w:lineRule="auto"/>
        <w:rPr>
          <w:rFonts w:ascii="Arial" w:hAnsi="Arial" w:cs="Arial"/>
          <w:bCs/>
          <w:iCs/>
          <w:color w:val="000000" w:themeColor="text1"/>
          <w:sz w:val="24"/>
          <w:szCs w:val="24"/>
        </w:rPr>
      </w:pPr>
    </w:p>
    <w:p w14:paraId="489A5DF5" w14:textId="42BFEA16" w:rsidR="00A36048" w:rsidRPr="00175597" w:rsidRDefault="00A36048" w:rsidP="00A36048">
      <w:pPr>
        <w:spacing w:after="120" w:line="312" w:lineRule="auto"/>
        <w:rPr>
          <w:rFonts w:ascii="Arial" w:hAnsi="Arial" w:cs="Arial"/>
          <w:bCs/>
          <w:iCs/>
          <w:color w:val="000000" w:themeColor="text1"/>
          <w:sz w:val="24"/>
          <w:szCs w:val="24"/>
        </w:rPr>
      </w:pPr>
      <w:bookmarkStart w:id="0" w:name="_GoBack"/>
      <w:r w:rsidRPr="00175597">
        <w:rPr>
          <w:rFonts w:ascii="Arial" w:hAnsi="Arial" w:cs="Arial"/>
          <w:bCs/>
          <w:iCs/>
          <w:color w:val="000000" w:themeColor="text1"/>
          <w:sz w:val="24"/>
          <w:szCs w:val="24"/>
        </w:rPr>
        <w:t>CIs and OCC of HBNI being institutions</w:t>
      </w:r>
      <w:r w:rsidR="00955BEA">
        <w:rPr>
          <w:rFonts w:ascii="Arial" w:hAnsi="Arial" w:cs="Arial"/>
          <w:bCs/>
          <w:iCs/>
          <w:color w:val="000000" w:themeColor="text1"/>
          <w:sz w:val="24"/>
          <w:szCs w:val="24"/>
        </w:rPr>
        <w:t xml:space="preserve"> under the DAE umbrella</w:t>
      </w:r>
      <w:r w:rsidRPr="00175597">
        <w:rPr>
          <w:rFonts w:ascii="Arial" w:hAnsi="Arial" w:cs="Arial"/>
          <w:bCs/>
          <w:iCs/>
          <w:color w:val="000000" w:themeColor="text1"/>
          <w:sz w:val="24"/>
          <w:szCs w:val="24"/>
        </w:rPr>
        <w:t xml:space="preserve">, there is comprehensive attention to environment and sustainability issues. </w:t>
      </w:r>
    </w:p>
    <w:p w14:paraId="65135EF0" w14:textId="07686BE2" w:rsidR="00A36048" w:rsidRPr="00175597" w:rsidRDefault="00A36048" w:rsidP="00A36048">
      <w:pPr>
        <w:spacing w:after="120" w:line="312" w:lineRule="auto"/>
        <w:rPr>
          <w:rFonts w:ascii="Arial" w:hAnsi="Arial" w:cs="Arial"/>
          <w:bCs/>
          <w:iCs/>
          <w:color w:val="000000" w:themeColor="text1"/>
          <w:sz w:val="24"/>
          <w:szCs w:val="24"/>
        </w:rPr>
      </w:pPr>
      <w:r w:rsidRPr="00175597">
        <w:rPr>
          <w:rFonts w:ascii="Arial" w:hAnsi="Arial" w:cs="Arial"/>
          <w:bCs/>
          <w:iCs/>
          <w:color w:val="000000" w:themeColor="text1"/>
          <w:sz w:val="24"/>
          <w:szCs w:val="24"/>
        </w:rPr>
        <w:t>The key words for an effective waste management strategy are: reduce, reuse and recycle. All these are practiced rigorously in the CIs</w:t>
      </w:r>
      <w:r w:rsidR="00955BEA">
        <w:rPr>
          <w:rFonts w:ascii="Arial" w:hAnsi="Arial" w:cs="Arial"/>
          <w:bCs/>
          <w:iCs/>
          <w:color w:val="000000" w:themeColor="text1"/>
          <w:sz w:val="24"/>
          <w:szCs w:val="24"/>
        </w:rPr>
        <w:t>/</w:t>
      </w:r>
      <w:r w:rsidRPr="00175597">
        <w:rPr>
          <w:rFonts w:ascii="Arial" w:hAnsi="Arial" w:cs="Arial"/>
          <w:bCs/>
          <w:iCs/>
          <w:color w:val="000000" w:themeColor="text1"/>
          <w:sz w:val="24"/>
          <w:szCs w:val="24"/>
        </w:rPr>
        <w:t>OCC of HBNI. High emphasis is placed on reducing the quantity of waste by suitable practices at the source of its generation. Recycling is an important philosophy, especially for liquid waste</w:t>
      </w:r>
      <w:r w:rsidR="00955BEA">
        <w:rPr>
          <w:rFonts w:ascii="Arial" w:hAnsi="Arial" w:cs="Arial"/>
          <w:bCs/>
          <w:iCs/>
          <w:color w:val="000000" w:themeColor="text1"/>
          <w:sz w:val="24"/>
          <w:szCs w:val="24"/>
        </w:rPr>
        <w:t>, eg.</w:t>
      </w:r>
      <w:r w:rsidRPr="00175597">
        <w:rPr>
          <w:rFonts w:ascii="Arial" w:hAnsi="Arial" w:cs="Arial"/>
          <w:bCs/>
          <w:iCs/>
          <w:color w:val="000000" w:themeColor="text1"/>
          <w:sz w:val="24"/>
          <w:szCs w:val="24"/>
        </w:rPr>
        <w:t>, t</w:t>
      </w:r>
      <w:r w:rsidRPr="00175597">
        <w:rPr>
          <w:rFonts w:ascii="Arial" w:hAnsi="Arial" w:cs="Arial"/>
          <w:iCs/>
          <w:color w:val="000000" w:themeColor="text1"/>
          <w:sz w:val="24"/>
          <w:szCs w:val="24"/>
        </w:rPr>
        <w:t>reated effluent water is used for maintaining the landscaped areas and gardens</w:t>
      </w:r>
      <w:r>
        <w:rPr>
          <w:rFonts w:ascii="Arial" w:hAnsi="Arial" w:cs="Arial"/>
          <w:iCs/>
          <w:color w:val="000000" w:themeColor="text1"/>
          <w:sz w:val="24"/>
          <w:szCs w:val="24"/>
        </w:rPr>
        <w:t>.</w:t>
      </w:r>
      <w:r w:rsidRPr="00175597">
        <w:rPr>
          <w:rFonts w:ascii="Arial" w:hAnsi="Arial" w:cs="Arial"/>
          <w:iCs/>
          <w:color w:val="000000" w:themeColor="text1"/>
          <w:sz w:val="24"/>
          <w:szCs w:val="24"/>
        </w:rPr>
        <w:t xml:space="preserve"> </w:t>
      </w:r>
    </w:p>
    <w:p w14:paraId="332DFC59" w14:textId="325A001B" w:rsidR="00A36048" w:rsidRPr="00175597" w:rsidRDefault="00A36048" w:rsidP="00A36048">
      <w:pPr>
        <w:spacing w:after="120" w:line="312" w:lineRule="auto"/>
        <w:jc w:val="both"/>
        <w:rPr>
          <w:rFonts w:ascii="Arial" w:hAnsi="Arial" w:cs="Arial"/>
          <w:bCs/>
          <w:iCs/>
          <w:color w:val="000000" w:themeColor="text1"/>
          <w:sz w:val="24"/>
          <w:szCs w:val="24"/>
        </w:rPr>
      </w:pPr>
      <w:r w:rsidRPr="00175597">
        <w:rPr>
          <w:rFonts w:ascii="Arial" w:hAnsi="Arial" w:cs="Arial"/>
          <w:iCs/>
          <w:color w:val="000000" w:themeColor="text1"/>
          <w:sz w:val="24"/>
          <w:szCs w:val="24"/>
        </w:rPr>
        <w:t xml:space="preserve">Municipal solid waste generated from all the buildings, road and open areas in the campuses are collected and disposed off suitably to the concerned local body. </w:t>
      </w:r>
      <w:r w:rsidRPr="00175597">
        <w:rPr>
          <w:rFonts w:ascii="Arial" w:hAnsi="Arial" w:cs="Arial"/>
          <w:bCs/>
          <w:iCs/>
          <w:color w:val="000000" w:themeColor="text1"/>
          <w:sz w:val="24"/>
          <w:szCs w:val="24"/>
        </w:rPr>
        <w:t xml:space="preserve">Residents have been asked to segregate the wastes at the source of generation itself. </w:t>
      </w:r>
      <w:r w:rsidR="00955BEA">
        <w:rPr>
          <w:rFonts w:ascii="Arial" w:hAnsi="Arial" w:cs="Arial"/>
          <w:bCs/>
          <w:iCs/>
          <w:color w:val="000000" w:themeColor="text1"/>
          <w:sz w:val="24"/>
          <w:szCs w:val="24"/>
        </w:rPr>
        <w:t>B</w:t>
      </w:r>
      <w:r w:rsidRPr="00175597">
        <w:rPr>
          <w:rFonts w:ascii="Arial" w:hAnsi="Arial" w:cs="Arial"/>
          <w:bCs/>
          <w:iCs/>
          <w:color w:val="000000" w:themeColor="text1"/>
          <w:sz w:val="24"/>
          <w:szCs w:val="24"/>
        </w:rPr>
        <w:t>iodegradable organic waste is disposed using soil bacteria composting technique. Biogas plants have been set up in some of the CIs to manage bioorganic waste. In BARC</w:t>
      </w:r>
      <w:r>
        <w:rPr>
          <w:rFonts w:ascii="Arial" w:hAnsi="Arial" w:cs="Arial"/>
          <w:bCs/>
          <w:iCs/>
          <w:color w:val="000000" w:themeColor="text1"/>
          <w:sz w:val="24"/>
          <w:szCs w:val="24"/>
        </w:rPr>
        <w:t xml:space="preserve"> and RRCAT</w:t>
      </w:r>
      <w:r w:rsidRPr="00175597">
        <w:rPr>
          <w:rFonts w:ascii="Arial" w:hAnsi="Arial" w:cs="Arial"/>
          <w:bCs/>
          <w:iCs/>
          <w:color w:val="000000" w:themeColor="text1"/>
          <w:sz w:val="24"/>
          <w:szCs w:val="24"/>
        </w:rPr>
        <w:t>, for example, the bio-gas so produced is used in the hostel kitchen as fuel.</w:t>
      </w:r>
      <w:r>
        <w:rPr>
          <w:rFonts w:ascii="Arial" w:hAnsi="Arial" w:cs="Arial"/>
          <w:bCs/>
          <w:iCs/>
          <w:color w:val="000000" w:themeColor="text1"/>
          <w:sz w:val="24"/>
          <w:szCs w:val="24"/>
        </w:rPr>
        <w:t xml:space="preserve"> IGCAR has set up a </w:t>
      </w:r>
      <w:r w:rsidR="00955BEA">
        <w:rPr>
          <w:rFonts w:ascii="Arial" w:hAnsi="Arial" w:cs="Arial"/>
          <w:bCs/>
          <w:iCs/>
          <w:color w:val="000000" w:themeColor="text1"/>
          <w:sz w:val="24"/>
          <w:szCs w:val="24"/>
        </w:rPr>
        <w:t>b</w:t>
      </w:r>
      <w:r w:rsidRPr="00F5777E">
        <w:rPr>
          <w:rFonts w:ascii="Arial" w:hAnsi="Arial" w:cs="Arial"/>
          <w:bCs/>
          <w:iCs/>
          <w:color w:val="000000" w:themeColor="text1"/>
          <w:sz w:val="24"/>
          <w:szCs w:val="24"/>
        </w:rPr>
        <w:t xml:space="preserve">iological waste water treatment technology plant </w:t>
      </w:r>
      <w:r>
        <w:rPr>
          <w:rFonts w:ascii="Arial" w:hAnsi="Arial" w:cs="Arial"/>
          <w:bCs/>
          <w:iCs/>
          <w:color w:val="000000" w:themeColor="text1"/>
          <w:sz w:val="24"/>
          <w:szCs w:val="24"/>
        </w:rPr>
        <w:t>and a Nisargruna Biogas plant</w:t>
      </w:r>
      <w:r w:rsidRPr="00F5777E">
        <w:rPr>
          <w:rFonts w:ascii="Arial" w:hAnsi="Arial" w:cs="Arial"/>
          <w:bCs/>
          <w:iCs/>
          <w:color w:val="000000" w:themeColor="text1"/>
          <w:sz w:val="24"/>
          <w:szCs w:val="24"/>
        </w:rPr>
        <w:t xml:space="preserve"> at </w:t>
      </w:r>
      <w:r>
        <w:rPr>
          <w:rFonts w:ascii="Arial" w:hAnsi="Arial" w:cs="Arial"/>
          <w:bCs/>
          <w:iCs/>
          <w:color w:val="000000" w:themeColor="text1"/>
          <w:sz w:val="24"/>
          <w:szCs w:val="24"/>
        </w:rPr>
        <w:t>its t</w:t>
      </w:r>
      <w:r w:rsidRPr="00F5777E">
        <w:rPr>
          <w:rFonts w:ascii="Arial" w:hAnsi="Arial" w:cs="Arial"/>
          <w:bCs/>
          <w:iCs/>
          <w:color w:val="000000" w:themeColor="text1"/>
          <w:sz w:val="24"/>
          <w:szCs w:val="24"/>
        </w:rPr>
        <w:t>ownship</w:t>
      </w:r>
      <w:r>
        <w:rPr>
          <w:rFonts w:ascii="Arial" w:hAnsi="Arial" w:cs="Arial"/>
          <w:bCs/>
          <w:iCs/>
          <w:color w:val="000000" w:themeColor="text1"/>
          <w:sz w:val="24"/>
          <w:szCs w:val="24"/>
        </w:rPr>
        <w:t xml:space="preserve">. </w:t>
      </w:r>
    </w:p>
    <w:p w14:paraId="0636B009" w14:textId="77777777" w:rsidR="00A36048" w:rsidRDefault="00A36048" w:rsidP="00A36048">
      <w:pPr>
        <w:spacing w:after="120" w:line="312" w:lineRule="auto"/>
        <w:contextualSpacing/>
        <w:rPr>
          <w:rFonts w:ascii="Arial" w:hAnsi="Arial" w:cs="Arial"/>
          <w:iCs/>
          <w:color w:val="000000" w:themeColor="text1"/>
          <w:sz w:val="24"/>
          <w:szCs w:val="24"/>
        </w:rPr>
      </w:pPr>
      <w:r w:rsidRPr="00175597">
        <w:rPr>
          <w:rFonts w:ascii="Arial" w:hAnsi="Arial" w:cs="Arial"/>
          <w:iCs/>
          <w:color w:val="000000" w:themeColor="text1"/>
          <w:sz w:val="24"/>
          <w:szCs w:val="24"/>
        </w:rPr>
        <w:t>Sewage water treatment plants have been set up in the campuses of CIs/OCC, and the waste water, after treatment, is used for watering gardens</w:t>
      </w:r>
      <w:r>
        <w:rPr>
          <w:rFonts w:ascii="Arial" w:hAnsi="Arial" w:cs="Arial"/>
          <w:iCs/>
          <w:color w:val="000000" w:themeColor="text1"/>
          <w:sz w:val="24"/>
          <w:szCs w:val="24"/>
        </w:rPr>
        <w:t>.</w:t>
      </w:r>
      <w:r w:rsidRPr="00175597">
        <w:rPr>
          <w:rFonts w:ascii="Arial" w:hAnsi="Arial" w:cs="Arial"/>
          <w:iCs/>
          <w:color w:val="000000" w:themeColor="text1"/>
          <w:sz w:val="24"/>
          <w:szCs w:val="24"/>
        </w:rPr>
        <w:t xml:space="preserve"> Chemical waste, in liquid form, is collected and disposed after suitable treatment and dilution as necessary. </w:t>
      </w:r>
    </w:p>
    <w:p w14:paraId="7B0C0A9B" w14:textId="77777777" w:rsidR="00A36048" w:rsidRDefault="00A36048" w:rsidP="00A36048">
      <w:pPr>
        <w:spacing w:after="120" w:line="312" w:lineRule="auto"/>
        <w:contextualSpacing/>
        <w:rPr>
          <w:rFonts w:ascii="Arial" w:hAnsi="Arial" w:cs="Arial"/>
          <w:iCs/>
          <w:color w:val="000000" w:themeColor="text1"/>
          <w:sz w:val="24"/>
          <w:szCs w:val="24"/>
        </w:rPr>
      </w:pPr>
    </w:p>
    <w:p w14:paraId="17FFC523" w14:textId="58B577CC" w:rsidR="00A36048" w:rsidRPr="00175597" w:rsidRDefault="00A36048" w:rsidP="00A36048">
      <w:pPr>
        <w:spacing w:after="120" w:line="312" w:lineRule="auto"/>
        <w:contextualSpacing/>
        <w:rPr>
          <w:rFonts w:ascii="Arial" w:hAnsi="Arial" w:cs="Arial"/>
          <w:bCs/>
          <w:iCs/>
          <w:color w:val="000000" w:themeColor="text1"/>
          <w:sz w:val="24"/>
          <w:szCs w:val="24"/>
        </w:rPr>
      </w:pPr>
      <w:r>
        <w:rPr>
          <w:rFonts w:ascii="Arial" w:hAnsi="Arial" w:cs="Arial"/>
          <w:bCs/>
          <w:iCs/>
          <w:color w:val="000000" w:themeColor="text1"/>
          <w:sz w:val="24"/>
          <w:szCs w:val="24"/>
        </w:rPr>
        <w:t xml:space="preserve">At TMC, </w:t>
      </w:r>
      <w:r w:rsidRPr="00175597">
        <w:rPr>
          <w:rFonts w:ascii="Arial" w:hAnsi="Arial" w:cs="Arial"/>
          <w:sz w:val="24"/>
          <w:szCs w:val="24"/>
        </w:rPr>
        <w:t>the B</w:t>
      </w:r>
      <w:r>
        <w:rPr>
          <w:rFonts w:ascii="Arial" w:hAnsi="Arial" w:cs="Arial"/>
          <w:sz w:val="24"/>
          <w:szCs w:val="24"/>
        </w:rPr>
        <w:t xml:space="preserve">io-medical Waste Management (BMWM) </w:t>
      </w:r>
      <w:r w:rsidRPr="00175597">
        <w:rPr>
          <w:rFonts w:ascii="Arial" w:hAnsi="Arial" w:cs="Arial"/>
          <w:sz w:val="24"/>
          <w:szCs w:val="24"/>
        </w:rPr>
        <w:t xml:space="preserve">rules notified by the Government </w:t>
      </w:r>
      <w:r>
        <w:rPr>
          <w:rFonts w:ascii="Arial" w:hAnsi="Arial" w:cs="Arial"/>
          <w:sz w:val="24"/>
          <w:szCs w:val="24"/>
        </w:rPr>
        <w:t>have been implemented since 1999</w:t>
      </w:r>
      <w:r w:rsidRPr="00175597">
        <w:rPr>
          <w:rFonts w:ascii="Arial" w:hAnsi="Arial" w:cs="Arial"/>
          <w:sz w:val="24"/>
          <w:szCs w:val="24"/>
        </w:rPr>
        <w:t xml:space="preserve"> by treating the biomedical waste in-house, </w:t>
      </w:r>
      <w:r>
        <w:rPr>
          <w:rFonts w:ascii="Arial" w:hAnsi="Arial" w:cs="Arial"/>
          <w:sz w:val="24"/>
          <w:szCs w:val="24"/>
        </w:rPr>
        <w:t xml:space="preserve">using a Hydroclave, </w:t>
      </w:r>
      <w:r w:rsidRPr="00175597">
        <w:rPr>
          <w:rFonts w:ascii="Arial" w:hAnsi="Arial" w:cs="Arial"/>
          <w:sz w:val="24"/>
          <w:szCs w:val="24"/>
        </w:rPr>
        <w:t xml:space="preserve">a first in the country. TMH has </w:t>
      </w:r>
      <w:r w:rsidR="00955BEA">
        <w:rPr>
          <w:rFonts w:ascii="Arial" w:hAnsi="Arial" w:cs="Arial"/>
          <w:sz w:val="24"/>
          <w:szCs w:val="24"/>
        </w:rPr>
        <w:t xml:space="preserve">continued to make </w:t>
      </w:r>
      <w:r w:rsidRPr="00175597">
        <w:rPr>
          <w:rFonts w:ascii="Arial" w:hAnsi="Arial" w:cs="Arial"/>
          <w:sz w:val="24"/>
          <w:szCs w:val="24"/>
        </w:rPr>
        <w:t xml:space="preserve">further improvements in BMWM practices. BMW is now segregated into various categories </w:t>
      </w:r>
      <w:r w:rsidRPr="00175597">
        <w:rPr>
          <w:rFonts w:ascii="Arial" w:hAnsi="Arial" w:cs="Arial"/>
          <w:sz w:val="24"/>
          <w:szCs w:val="24"/>
        </w:rPr>
        <w:lastRenderedPageBreak/>
        <w:t xml:space="preserve">and sent to a centralized facility everyday for treatment and disposal. All laboratory waste is autoclaved in-house before sending it for disposal. </w:t>
      </w:r>
    </w:p>
    <w:p w14:paraId="4A3A87B0" w14:textId="77777777" w:rsidR="00A36048" w:rsidRPr="00175597" w:rsidRDefault="00A36048" w:rsidP="00A36048">
      <w:pPr>
        <w:spacing w:after="120" w:line="312" w:lineRule="auto"/>
        <w:contextualSpacing/>
        <w:rPr>
          <w:rFonts w:ascii="Arial" w:hAnsi="Arial" w:cs="Arial"/>
          <w:bCs/>
          <w:iCs/>
          <w:color w:val="000000" w:themeColor="text1"/>
          <w:sz w:val="24"/>
          <w:szCs w:val="24"/>
        </w:rPr>
      </w:pPr>
    </w:p>
    <w:p w14:paraId="427438B7" w14:textId="77777777" w:rsidR="00A36048" w:rsidRDefault="00A36048" w:rsidP="00A36048">
      <w:pPr>
        <w:spacing w:after="120" w:line="312" w:lineRule="auto"/>
        <w:contextualSpacing/>
        <w:rPr>
          <w:rFonts w:ascii="Arial" w:hAnsi="Arial" w:cs="Arial"/>
          <w:iCs/>
          <w:color w:val="000000" w:themeColor="text1"/>
          <w:sz w:val="24"/>
          <w:szCs w:val="24"/>
        </w:rPr>
      </w:pPr>
      <w:r w:rsidRPr="00175597">
        <w:rPr>
          <w:rFonts w:ascii="Arial" w:hAnsi="Arial" w:cs="Arial"/>
          <w:bCs/>
          <w:iCs/>
          <w:color w:val="000000" w:themeColor="text1"/>
          <w:sz w:val="24"/>
          <w:szCs w:val="24"/>
        </w:rPr>
        <w:t xml:space="preserve">E-waste management: </w:t>
      </w:r>
      <w:r>
        <w:rPr>
          <w:rFonts w:ascii="Arial" w:hAnsi="Arial" w:cs="Arial"/>
          <w:bCs/>
          <w:iCs/>
          <w:color w:val="000000" w:themeColor="text1"/>
          <w:sz w:val="24"/>
          <w:szCs w:val="24"/>
        </w:rPr>
        <w:t>W</w:t>
      </w:r>
      <w:r w:rsidRPr="00175597">
        <w:rPr>
          <w:rFonts w:ascii="Arial" w:hAnsi="Arial" w:cs="Arial"/>
          <w:bCs/>
          <w:iCs/>
          <w:color w:val="000000" w:themeColor="text1"/>
          <w:sz w:val="24"/>
          <w:szCs w:val="24"/>
        </w:rPr>
        <w:t>herever permissible by procedures, computers are purchased on exchange basis, so that the number of computers to be disposed i</w:t>
      </w:r>
      <w:r>
        <w:rPr>
          <w:rFonts w:ascii="Arial" w:hAnsi="Arial" w:cs="Arial"/>
          <w:bCs/>
          <w:iCs/>
          <w:color w:val="000000" w:themeColor="text1"/>
          <w:sz w:val="24"/>
          <w:szCs w:val="24"/>
        </w:rPr>
        <w:t>s</w:t>
      </w:r>
      <w:r w:rsidRPr="00175597">
        <w:rPr>
          <w:rFonts w:ascii="Arial" w:hAnsi="Arial" w:cs="Arial"/>
          <w:bCs/>
          <w:iCs/>
          <w:color w:val="000000" w:themeColor="text1"/>
          <w:sz w:val="24"/>
          <w:szCs w:val="24"/>
        </w:rPr>
        <w:t xml:space="preserve"> reduced. Computers found to be unsuitable for advanced computations but still in working condition are made available to other departments that can use them. Computers to be disposed are sold/auctioned</w:t>
      </w:r>
      <w:r w:rsidRPr="00175597">
        <w:rPr>
          <w:rFonts w:ascii="Arial" w:hAnsi="Arial" w:cs="Arial"/>
          <w:iCs/>
          <w:color w:val="000000" w:themeColor="text1"/>
          <w:sz w:val="24"/>
          <w:szCs w:val="24"/>
        </w:rPr>
        <w:t xml:space="preserve"> to a Certified E-Waste Recycler.</w:t>
      </w:r>
    </w:p>
    <w:p w14:paraId="7FB08CC8" w14:textId="77777777" w:rsidR="00A36048" w:rsidRDefault="00A36048" w:rsidP="00A36048">
      <w:pPr>
        <w:spacing w:after="120" w:line="312" w:lineRule="auto"/>
        <w:contextualSpacing/>
        <w:rPr>
          <w:rFonts w:ascii="Arial" w:hAnsi="Arial" w:cs="Arial"/>
          <w:iCs/>
          <w:color w:val="000000" w:themeColor="text1"/>
          <w:sz w:val="24"/>
          <w:szCs w:val="24"/>
        </w:rPr>
      </w:pPr>
    </w:p>
    <w:p w14:paraId="3315DFB9" w14:textId="60BFD0BD" w:rsidR="00A36048" w:rsidRPr="00175597" w:rsidRDefault="00A36048" w:rsidP="00A36048">
      <w:pPr>
        <w:spacing w:after="120" w:line="312" w:lineRule="auto"/>
        <w:contextualSpacing/>
        <w:rPr>
          <w:rFonts w:ascii="Arial" w:hAnsi="Arial" w:cs="Arial"/>
          <w:iCs/>
          <w:color w:val="000000" w:themeColor="text1"/>
          <w:sz w:val="24"/>
          <w:szCs w:val="24"/>
        </w:rPr>
      </w:pPr>
      <w:r>
        <w:rPr>
          <w:rFonts w:ascii="Arial" w:hAnsi="Arial" w:cs="Arial"/>
          <w:iCs/>
          <w:color w:val="000000" w:themeColor="text1"/>
          <w:sz w:val="24"/>
          <w:szCs w:val="24"/>
        </w:rPr>
        <w:t xml:space="preserve">Hazardous waste: </w:t>
      </w:r>
      <w:r w:rsidRPr="00175597">
        <w:rPr>
          <w:rFonts w:ascii="Arial" w:hAnsi="Arial" w:cs="Arial"/>
          <w:iCs/>
          <w:color w:val="000000" w:themeColor="text1"/>
          <w:sz w:val="24"/>
          <w:szCs w:val="24"/>
        </w:rPr>
        <w:t xml:space="preserve">At BARC, solid as well as liquid chemical wastes with hazard potential are incinerated in </w:t>
      </w:r>
      <w:r>
        <w:rPr>
          <w:rFonts w:ascii="Arial" w:hAnsi="Arial" w:cs="Arial"/>
          <w:iCs/>
          <w:color w:val="000000" w:themeColor="text1"/>
          <w:sz w:val="24"/>
          <w:szCs w:val="24"/>
        </w:rPr>
        <w:t xml:space="preserve"> a </w:t>
      </w:r>
      <w:r w:rsidRPr="00175597">
        <w:rPr>
          <w:rFonts w:ascii="Arial" w:hAnsi="Arial" w:cs="Arial"/>
          <w:iCs/>
          <w:color w:val="000000" w:themeColor="text1"/>
          <w:sz w:val="24"/>
          <w:szCs w:val="24"/>
        </w:rPr>
        <w:t xml:space="preserve">chemical incinerator. Radioactive liquid waste generated during experiments is collected and disposed by following stringent regulations of safety committees / Atomic Energy Regulatory Board. </w:t>
      </w:r>
      <w:r w:rsidRPr="00175597">
        <w:rPr>
          <w:rFonts w:ascii="Arial" w:hAnsi="Arial" w:cs="Arial"/>
          <w:bCs/>
          <w:iCs/>
          <w:color w:val="000000" w:themeColor="text1"/>
          <w:sz w:val="24"/>
          <w:szCs w:val="24"/>
        </w:rPr>
        <w:t>Research programs of some of the CIs such as BARC involve handling of chemically toxic and radioactive materials. Safe management of chemical and radioactive waste has been practiced rigorously since the inception of these institutions. The other CIs</w:t>
      </w:r>
      <w:r w:rsidR="00955BEA">
        <w:rPr>
          <w:rFonts w:ascii="Arial" w:hAnsi="Arial" w:cs="Arial"/>
          <w:bCs/>
          <w:iCs/>
          <w:color w:val="000000" w:themeColor="text1"/>
          <w:sz w:val="24"/>
          <w:szCs w:val="24"/>
        </w:rPr>
        <w:t>/</w:t>
      </w:r>
      <w:r w:rsidRPr="00175597">
        <w:rPr>
          <w:rFonts w:ascii="Arial" w:hAnsi="Arial" w:cs="Arial"/>
          <w:bCs/>
          <w:iCs/>
          <w:color w:val="000000" w:themeColor="text1"/>
          <w:sz w:val="24"/>
          <w:szCs w:val="24"/>
        </w:rPr>
        <w:t xml:space="preserve">OCC have also </w:t>
      </w:r>
      <w:r>
        <w:rPr>
          <w:rFonts w:ascii="Arial" w:hAnsi="Arial" w:cs="Arial"/>
          <w:bCs/>
          <w:iCs/>
          <w:color w:val="000000" w:themeColor="text1"/>
          <w:sz w:val="24"/>
          <w:szCs w:val="24"/>
        </w:rPr>
        <w:t xml:space="preserve">implemented </w:t>
      </w:r>
      <w:r w:rsidRPr="00175597">
        <w:rPr>
          <w:rFonts w:ascii="Arial" w:hAnsi="Arial" w:cs="Arial"/>
          <w:bCs/>
          <w:iCs/>
          <w:color w:val="000000" w:themeColor="text1"/>
          <w:sz w:val="24"/>
          <w:szCs w:val="24"/>
        </w:rPr>
        <w:t>similar approach with regard to waste management issues more specific to their activities.</w:t>
      </w:r>
      <w:r>
        <w:rPr>
          <w:rFonts w:ascii="Arial" w:hAnsi="Arial" w:cs="Arial"/>
          <w:bCs/>
          <w:iCs/>
          <w:color w:val="000000" w:themeColor="text1"/>
          <w:sz w:val="24"/>
          <w:szCs w:val="24"/>
        </w:rPr>
        <w:t xml:space="preserve"> </w:t>
      </w:r>
      <w:r w:rsidRPr="00175597">
        <w:rPr>
          <w:rFonts w:ascii="Arial" w:hAnsi="Arial" w:cs="Arial"/>
          <w:iCs/>
          <w:color w:val="000000" w:themeColor="text1"/>
          <w:sz w:val="24"/>
          <w:szCs w:val="24"/>
        </w:rPr>
        <w:t>BARC and IGCAR</w:t>
      </w:r>
      <w:r>
        <w:rPr>
          <w:rFonts w:ascii="Arial" w:hAnsi="Arial" w:cs="Arial"/>
          <w:iCs/>
          <w:color w:val="000000" w:themeColor="text1"/>
          <w:sz w:val="24"/>
          <w:szCs w:val="24"/>
        </w:rPr>
        <w:t xml:space="preserve"> are also pursuing R &amp; D programs to develop</w:t>
      </w:r>
      <w:r w:rsidRPr="00175597">
        <w:rPr>
          <w:rFonts w:ascii="Arial" w:hAnsi="Arial" w:cs="Arial"/>
          <w:iCs/>
          <w:color w:val="000000" w:themeColor="text1"/>
          <w:sz w:val="24"/>
          <w:szCs w:val="24"/>
        </w:rPr>
        <w:t xml:space="preserve"> processes for reducing the generation of radioactive waste and recovering useful elements from radioactive waste generated from processing of irradiated fuels.</w:t>
      </w:r>
    </w:p>
    <w:bookmarkEnd w:id="0"/>
    <w:p w14:paraId="6078E151" w14:textId="77777777" w:rsidR="00E6588D" w:rsidRDefault="00E6588D"/>
    <w:sectPr w:rsidR="00E658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4D120" w14:textId="77777777" w:rsidR="00B85225" w:rsidRDefault="00B85225" w:rsidP="00955BEA">
      <w:pPr>
        <w:spacing w:after="0" w:line="240" w:lineRule="auto"/>
      </w:pPr>
      <w:r>
        <w:separator/>
      </w:r>
    </w:p>
  </w:endnote>
  <w:endnote w:type="continuationSeparator" w:id="0">
    <w:p w14:paraId="033FCEE9" w14:textId="77777777" w:rsidR="00B85225" w:rsidRDefault="00B85225" w:rsidP="0095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CA5EA" w14:textId="77777777" w:rsidR="00B85225" w:rsidRDefault="00B85225" w:rsidP="00955BEA">
      <w:pPr>
        <w:spacing w:after="0" w:line="240" w:lineRule="auto"/>
      </w:pPr>
      <w:r>
        <w:separator/>
      </w:r>
    </w:p>
  </w:footnote>
  <w:footnote w:type="continuationSeparator" w:id="0">
    <w:p w14:paraId="1209B5B0" w14:textId="77777777" w:rsidR="00B85225" w:rsidRDefault="00B85225" w:rsidP="00955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1779"/>
    <w:multiLevelType w:val="hybridMultilevel"/>
    <w:tmpl w:val="4AF29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CED0383"/>
    <w:multiLevelType w:val="hybridMultilevel"/>
    <w:tmpl w:val="AB80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48"/>
    <w:rsid w:val="00955BEA"/>
    <w:rsid w:val="00A36048"/>
    <w:rsid w:val="00B85225"/>
    <w:rsid w:val="00E6588D"/>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F5739"/>
  <w15:chartTrackingRefBased/>
  <w15:docId w15:val="{FDE23DEE-428E-4CCE-95D6-82730767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04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BEA"/>
    <w:rPr>
      <w:lang w:val="en-US"/>
    </w:rPr>
  </w:style>
  <w:style w:type="paragraph" w:styleId="Footer">
    <w:name w:val="footer"/>
    <w:basedOn w:val="Normal"/>
    <w:link w:val="FooterChar"/>
    <w:uiPriority w:val="99"/>
    <w:unhideWhenUsed/>
    <w:rsid w:val="00955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BE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vasudevarao</cp:lastModifiedBy>
  <cp:revision>2</cp:revision>
  <dcterms:created xsi:type="dcterms:W3CDTF">2020-06-05T12:12:00Z</dcterms:created>
  <dcterms:modified xsi:type="dcterms:W3CDTF">2020-08-02T03:36:00Z</dcterms:modified>
</cp:coreProperties>
</file>